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5CE" w:rsidRPr="00247DEF" w:rsidRDefault="00CA579E" w:rsidP="00247DEF">
      <w:pPr>
        <w:jc w:val="center"/>
        <w:rPr>
          <w:sz w:val="32"/>
          <w:szCs w:val="32"/>
        </w:rPr>
      </w:pPr>
      <w:r>
        <w:rPr>
          <w:b/>
          <w:sz w:val="32"/>
          <w:szCs w:val="32"/>
        </w:rPr>
        <w:t>KÜÇÜKYALI</w:t>
      </w:r>
      <w:r w:rsidR="00247DEF">
        <w:rPr>
          <w:b/>
          <w:sz w:val="32"/>
          <w:szCs w:val="32"/>
        </w:rPr>
        <w:t xml:space="preserve"> MESLEKİ VE TEKNİK ANADOLU LİSESİ</w:t>
      </w:r>
      <w:r w:rsidR="00247DEF" w:rsidRPr="00B42A69">
        <w:rPr>
          <w:b/>
          <w:sz w:val="32"/>
          <w:szCs w:val="32"/>
        </w:rPr>
        <w:t xml:space="preserve"> </w:t>
      </w:r>
      <w:r w:rsidR="00247DEF">
        <w:rPr>
          <w:b/>
          <w:color w:val="FF0000"/>
          <w:sz w:val="32"/>
          <w:szCs w:val="32"/>
        </w:rPr>
        <w:t>MESLEKİ GELİŞİM</w:t>
      </w:r>
      <w:r w:rsidR="00247DEF" w:rsidRPr="00B42A69">
        <w:rPr>
          <w:b/>
          <w:sz w:val="32"/>
          <w:szCs w:val="32"/>
        </w:rPr>
        <w:t xml:space="preserve"> </w:t>
      </w:r>
      <w:proofErr w:type="gramStart"/>
      <w:r w:rsidR="00247DEF" w:rsidRPr="00B42A69">
        <w:rPr>
          <w:b/>
          <w:sz w:val="32"/>
          <w:szCs w:val="32"/>
        </w:rPr>
        <w:t>DERSİ</w:t>
      </w:r>
      <w:r w:rsidR="00247DEF">
        <w:rPr>
          <w:b/>
          <w:sz w:val="32"/>
          <w:szCs w:val="32"/>
        </w:rPr>
        <w:t xml:space="preserve">  9</w:t>
      </w:r>
      <w:proofErr w:type="gramEnd"/>
      <w:r w:rsidR="00247DEF">
        <w:rPr>
          <w:b/>
          <w:sz w:val="32"/>
          <w:szCs w:val="32"/>
        </w:rPr>
        <w:t>.  SINIFLAR</w:t>
      </w:r>
      <w:r w:rsidR="00247DEF" w:rsidRPr="00B42A69">
        <w:rPr>
          <w:b/>
          <w:sz w:val="32"/>
          <w:szCs w:val="32"/>
        </w:rPr>
        <w:br/>
        <w:t>ÜNİTELENDİRİLMİŞ YILLIK DERS PLANI</w:t>
      </w:r>
    </w:p>
    <w:tbl>
      <w:tblPr>
        <w:tblStyle w:val="TabloKlavuzu"/>
        <w:tblW w:w="5000" w:type="pct"/>
        <w:tblInd w:w="-113" w:type="dxa"/>
        <w:tblLayout w:type="fixed"/>
        <w:tblLook w:val="04A0"/>
      </w:tblPr>
      <w:tblGrid>
        <w:gridCol w:w="499"/>
        <w:gridCol w:w="715"/>
        <w:gridCol w:w="425"/>
        <w:gridCol w:w="1736"/>
        <w:gridCol w:w="3195"/>
        <w:gridCol w:w="3174"/>
        <w:gridCol w:w="2319"/>
        <w:gridCol w:w="1574"/>
        <w:gridCol w:w="1977"/>
      </w:tblGrid>
      <w:tr w:rsidR="000245CE" w:rsidTr="00247DEF">
        <w:trPr>
          <w:cantSplit/>
          <w:trHeight w:val="1134"/>
          <w:tblHeader/>
        </w:trPr>
        <w:tc>
          <w:tcPr>
            <w:tcW w:w="499" w:type="dxa"/>
            <w:textDirection w:val="btLr"/>
          </w:tcPr>
          <w:p w:rsidR="000245CE" w:rsidRDefault="00483CDB">
            <w:pPr>
              <w:ind w:left="113" w:right="113"/>
              <w:jc w:val="center"/>
              <w:rPr>
                <w:b/>
              </w:rPr>
            </w:pPr>
            <w:r>
              <w:rPr>
                <w:b/>
              </w:rPr>
              <w:t>AY</w:t>
            </w:r>
          </w:p>
        </w:tc>
        <w:tc>
          <w:tcPr>
            <w:tcW w:w="715" w:type="dxa"/>
            <w:textDirection w:val="btLr"/>
          </w:tcPr>
          <w:p w:rsidR="000245CE" w:rsidRDefault="00483CDB">
            <w:pPr>
              <w:ind w:left="113" w:right="113"/>
              <w:jc w:val="center"/>
              <w:rPr>
                <w:b/>
              </w:rPr>
            </w:pPr>
            <w:r>
              <w:rPr>
                <w:b/>
              </w:rPr>
              <w:t>HAFTA</w:t>
            </w:r>
          </w:p>
        </w:tc>
        <w:tc>
          <w:tcPr>
            <w:tcW w:w="425" w:type="dxa"/>
            <w:textDirection w:val="btLr"/>
          </w:tcPr>
          <w:p w:rsidR="000245CE" w:rsidRDefault="00483CDB">
            <w:pPr>
              <w:ind w:left="113" w:right="113"/>
              <w:jc w:val="center"/>
              <w:rPr>
                <w:b/>
              </w:rPr>
            </w:pPr>
            <w:r>
              <w:rPr>
                <w:b/>
              </w:rPr>
              <w:t>SAAT</w:t>
            </w:r>
          </w:p>
        </w:tc>
        <w:tc>
          <w:tcPr>
            <w:tcW w:w="1736" w:type="dxa"/>
            <w:vAlign w:val="center"/>
          </w:tcPr>
          <w:p w:rsidR="000245CE" w:rsidRDefault="00483CDB">
            <w:pPr>
              <w:rPr>
                <w:b/>
              </w:rPr>
            </w:pPr>
            <w:r>
              <w:rPr>
                <w:b/>
              </w:rPr>
              <w:t>MODÜLLER</w:t>
            </w:r>
          </w:p>
        </w:tc>
        <w:tc>
          <w:tcPr>
            <w:tcW w:w="3195" w:type="dxa"/>
            <w:vAlign w:val="center"/>
          </w:tcPr>
          <w:p w:rsidR="000245CE" w:rsidRDefault="00483CDB">
            <w:pPr>
              <w:rPr>
                <w:b/>
              </w:rPr>
            </w:pPr>
            <w:r>
              <w:rPr>
                <w:b/>
              </w:rPr>
              <w:t>KAZANIM</w:t>
            </w:r>
          </w:p>
        </w:tc>
        <w:tc>
          <w:tcPr>
            <w:tcW w:w="3174" w:type="dxa"/>
            <w:vAlign w:val="center"/>
          </w:tcPr>
          <w:p w:rsidR="000245CE" w:rsidRDefault="00483CDB">
            <w:pPr>
              <w:rPr>
                <w:b/>
              </w:rPr>
            </w:pPr>
            <w:r>
              <w:rPr>
                <w:b/>
              </w:rPr>
              <w:t>KONU</w:t>
            </w:r>
          </w:p>
        </w:tc>
        <w:tc>
          <w:tcPr>
            <w:tcW w:w="2319" w:type="dxa"/>
            <w:vAlign w:val="center"/>
          </w:tcPr>
          <w:p w:rsidR="000245CE" w:rsidRDefault="00483CDB">
            <w:pPr>
              <w:rPr>
                <w:b/>
              </w:rPr>
            </w:pPr>
            <w:r>
              <w:rPr>
                <w:b/>
              </w:rPr>
              <w:t>ÖĞRENME YÖNTEMLERİ</w:t>
            </w:r>
          </w:p>
        </w:tc>
        <w:tc>
          <w:tcPr>
            <w:tcW w:w="1574" w:type="dxa"/>
            <w:vAlign w:val="center"/>
          </w:tcPr>
          <w:p w:rsidR="000245CE" w:rsidRDefault="00483CDB">
            <w:pPr>
              <w:rPr>
                <w:b/>
              </w:rPr>
            </w:pPr>
            <w:r>
              <w:rPr>
                <w:b/>
              </w:rPr>
              <w:t>ARAÇ-GEREÇLER</w:t>
            </w:r>
          </w:p>
        </w:tc>
        <w:tc>
          <w:tcPr>
            <w:tcW w:w="1977" w:type="dxa"/>
            <w:vAlign w:val="center"/>
          </w:tcPr>
          <w:p w:rsidR="000245CE" w:rsidRDefault="00483CDB">
            <w:pPr>
              <w:rPr>
                <w:b/>
              </w:rPr>
            </w:pPr>
            <w:r>
              <w:rPr>
                <w:b/>
              </w:rPr>
              <w:t>DEĞERLENDİRME</w:t>
            </w:r>
          </w:p>
        </w:tc>
      </w:tr>
      <w:tr w:rsidR="000245CE" w:rsidTr="00247DEF">
        <w:trPr>
          <w:cantSplit/>
          <w:trHeight w:val="1134"/>
        </w:trPr>
        <w:tc>
          <w:tcPr>
            <w:tcW w:w="499" w:type="dxa"/>
            <w:textDirection w:val="btLr"/>
          </w:tcPr>
          <w:p w:rsidR="000245CE" w:rsidRDefault="00483CDB">
            <w:pPr>
              <w:ind w:left="113" w:right="113"/>
              <w:jc w:val="center"/>
              <w:rPr>
                <w:b/>
              </w:rPr>
            </w:pPr>
            <w:r>
              <w:t>EYLÜL</w:t>
            </w:r>
          </w:p>
        </w:tc>
        <w:tc>
          <w:tcPr>
            <w:tcW w:w="715" w:type="dxa"/>
            <w:textDirection w:val="btLr"/>
          </w:tcPr>
          <w:p w:rsidR="000245CE" w:rsidRDefault="00483CDB">
            <w:pPr>
              <w:ind w:left="113" w:right="113"/>
              <w:jc w:val="center"/>
              <w:rPr>
                <w:b/>
              </w:rPr>
            </w:pPr>
            <w:r>
              <w:t>1.HAFTA(21-27)</w:t>
            </w:r>
          </w:p>
        </w:tc>
        <w:tc>
          <w:tcPr>
            <w:tcW w:w="425" w:type="dxa"/>
            <w:textDirection w:val="btLr"/>
          </w:tcPr>
          <w:p w:rsidR="000245CE" w:rsidRDefault="00483CDB">
            <w:pPr>
              <w:ind w:left="113" w:right="113"/>
              <w:jc w:val="center"/>
              <w:rPr>
                <w:b/>
              </w:rPr>
            </w:pPr>
            <w:r>
              <w:t>2 SAAT</w:t>
            </w:r>
          </w:p>
        </w:tc>
        <w:tc>
          <w:tcPr>
            <w:tcW w:w="1736" w:type="dxa"/>
            <w:vAlign w:val="center"/>
          </w:tcPr>
          <w:p w:rsidR="000245CE" w:rsidRDefault="00483CDB">
            <w:pPr>
              <w:rPr>
                <w:b/>
              </w:rPr>
            </w:pPr>
            <w:r>
              <w:t>MODÜL 1: ETKİLİ İLETİŞİM.</w:t>
            </w:r>
          </w:p>
        </w:tc>
        <w:tc>
          <w:tcPr>
            <w:tcW w:w="3195" w:type="dxa"/>
            <w:vAlign w:val="center"/>
          </w:tcPr>
          <w:p w:rsidR="000245CE" w:rsidRDefault="00483CDB">
            <w:pPr>
              <w:rPr>
                <w:b/>
              </w:rPr>
            </w:pPr>
            <w:r>
              <w:t>İletişim süreci içinde iş, sosyal ve kültürel hayatında iletişim araçlarını kullanarak etkili iletişim kurar. İletişim kavramını tanımlar. İletişim sürecinin öğelerini açıklar.</w:t>
            </w:r>
          </w:p>
        </w:tc>
        <w:tc>
          <w:tcPr>
            <w:tcW w:w="3174" w:type="dxa"/>
            <w:vAlign w:val="center"/>
          </w:tcPr>
          <w:p w:rsidR="000245CE" w:rsidRDefault="00CA579E">
            <w:pPr>
              <w:rPr>
                <w:b/>
              </w:rPr>
            </w:pPr>
            <w:r>
              <w:t xml:space="preserve">TEMEL </w:t>
            </w:r>
            <w:r w:rsidR="00483CDB">
              <w:t>İLETİŞİM ARAÇLARI. İletişimin Tanımı, İletişimin Öğeleri, Etkili İletişim, İletişim Türleri, İletişim Araçları.</w:t>
            </w:r>
          </w:p>
        </w:tc>
        <w:tc>
          <w:tcPr>
            <w:tcW w:w="2319" w:type="dxa"/>
            <w:vAlign w:val="center"/>
          </w:tcPr>
          <w:p w:rsidR="000245CE" w:rsidRDefault="00483CDB">
            <w:pPr>
              <w:rPr>
                <w:b/>
              </w:rPr>
            </w:pPr>
            <w:r>
              <w:t>Anlatım, problem çözme, soru-cevap, araştırma, uygulama, bireysel öğrenme</w:t>
            </w:r>
          </w:p>
        </w:tc>
        <w:tc>
          <w:tcPr>
            <w:tcW w:w="1574" w:type="dxa"/>
            <w:vAlign w:val="center"/>
          </w:tcPr>
          <w:p w:rsidR="000245CE" w:rsidRDefault="00483CDB">
            <w:pPr>
              <w:rPr>
                <w:b/>
              </w:rPr>
            </w:pPr>
            <w:r>
              <w:t>Ders modülleri, akıllı tahta, projeksiyon cihazı.</w:t>
            </w:r>
          </w:p>
        </w:tc>
        <w:tc>
          <w:tcPr>
            <w:tcW w:w="1977" w:type="dxa"/>
            <w:vAlign w:val="center"/>
          </w:tcPr>
          <w:p w:rsidR="000245CE" w:rsidRDefault="00483CDB">
            <w:pPr>
              <w:rPr>
                <w:b/>
              </w:rPr>
            </w:pPr>
            <w:r>
              <w:br/>
            </w:r>
            <w:r>
              <w:rPr>
                <w:b/>
              </w:rPr>
              <w:t>2020-2021 Eğitim-Öğretim yılı başlangıcı</w:t>
            </w:r>
          </w:p>
        </w:tc>
      </w:tr>
      <w:tr w:rsidR="000245CE" w:rsidTr="00247DEF">
        <w:trPr>
          <w:cantSplit/>
          <w:trHeight w:val="1134"/>
        </w:trPr>
        <w:tc>
          <w:tcPr>
            <w:tcW w:w="499" w:type="dxa"/>
            <w:textDirection w:val="btLr"/>
          </w:tcPr>
          <w:p w:rsidR="000245CE" w:rsidRDefault="00483CDB">
            <w:pPr>
              <w:ind w:left="113" w:right="113"/>
              <w:jc w:val="center"/>
            </w:pPr>
            <w:r>
              <w:t>EYLÜL-EKİM</w:t>
            </w:r>
          </w:p>
        </w:tc>
        <w:tc>
          <w:tcPr>
            <w:tcW w:w="715" w:type="dxa"/>
            <w:textDirection w:val="btLr"/>
          </w:tcPr>
          <w:p w:rsidR="000245CE" w:rsidRDefault="00483CDB">
            <w:pPr>
              <w:ind w:left="113" w:right="113"/>
              <w:jc w:val="center"/>
            </w:pPr>
            <w:r>
              <w:t>2.HAFTA(28-04)</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1: ETKİLİ İLETİŞİM.</w:t>
            </w:r>
          </w:p>
        </w:tc>
        <w:tc>
          <w:tcPr>
            <w:tcW w:w="3195" w:type="dxa"/>
            <w:vAlign w:val="center"/>
          </w:tcPr>
          <w:p w:rsidR="000245CE" w:rsidRDefault="00483CDB">
            <w:r>
              <w:t>Bireysel özelliklerini tanıyıp çeşitli aktiviteler yaparak kendini geliştirir. Bireysel özellikleri sıralar. Kendini geliştirme yollarını izah eder.</w:t>
            </w:r>
          </w:p>
        </w:tc>
        <w:tc>
          <w:tcPr>
            <w:tcW w:w="3174" w:type="dxa"/>
            <w:vAlign w:val="center"/>
          </w:tcPr>
          <w:p w:rsidR="000245CE" w:rsidRDefault="00483CDB">
            <w:r>
              <w:t>KENDİNİ İFADE ETME: Kendini Tanıma, Kendini Geliştirme.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EKİM</w:t>
            </w:r>
          </w:p>
        </w:tc>
        <w:tc>
          <w:tcPr>
            <w:tcW w:w="715" w:type="dxa"/>
            <w:textDirection w:val="btLr"/>
          </w:tcPr>
          <w:p w:rsidR="000245CE" w:rsidRDefault="00483CDB">
            <w:pPr>
              <w:ind w:left="113" w:right="113"/>
              <w:jc w:val="center"/>
            </w:pPr>
            <w:r>
              <w:t>3.HAFTA(05-11)</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1: ETKİLİ İLETİŞİM.</w:t>
            </w:r>
          </w:p>
        </w:tc>
        <w:tc>
          <w:tcPr>
            <w:tcW w:w="3195" w:type="dxa"/>
            <w:vAlign w:val="center"/>
          </w:tcPr>
          <w:p w:rsidR="000245CE" w:rsidRDefault="00483CDB">
            <w:r>
              <w:t>İnsan ilişkilerini düzenleyen toplumsal kurallara uygun davranır. İnsan ilişkilerini düzenleyen kuralları açıklar. Toplumsal grupları sıralar.</w:t>
            </w:r>
          </w:p>
        </w:tc>
        <w:tc>
          <w:tcPr>
            <w:tcW w:w="3174" w:type="dxa"/>
            <w:vAlign w:val="center"/>
          </w:tcPr>
          <w:p w:rsidR="000245CE" w:rsidRDefault="00483CDB">
            <w:r>
              <w:t>İNSAN İLİŞKİLERİNİ DÜZENLEME: Toplum Hayatını Düzenleyen Kurallar, Toplumsal Gruplar, Toplumsal Etkileşim, Toplumsal Statü, Toplumsal Rol.</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EKİM</w:t>
            </w:r>
          </w:p>
        </w:tc>
        <w:tc>
          <w:tcPr>
            <w:tcW w:w="715" w:type="dxa"/>
            <w:textDirection w:val="btLr"/>
          </w:tcPr>
          <w:p w:rsidR="000245CE" w:rsidRDefault="00483CDB">
            <w:pPr>
              <w:ind w:left="113" w:right="113"/>
              <w:jc w:val="center"/>
            </w:pPr>
            <w:r>
              <w:t>4.HAFTA(12-18)</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1: ETKİLİ İLETİŞİM.</w:t>
            </w:r>
          </w:p>
        </w:tc>
        <w:tc>
          <w:tcPr>
            <w:tcW w:w="3195" w:type="dxa"/>
            <w:vAlign w:val="center"/>
          </w:tcPr>
          <w:p w:rsidR="000245CE" w:rsidRDefault="00483CDB">
            <w:r>
              <w:t>İşletme hakkında bilgi sahibi olarak çalışma hayatında etkili iletişim kurar. İşletmenin örgütlenme yapısı içinde yer alan birimleri tanımlar. İşletmenin örgüt şemasını çizer.</w:t>
            </w:r>
          </w:p>
        </w:tc>
        <w:tc>
          <w:tcPr>
            <w:tcW w:w="3174" w:type="dxa"/>
            <w:vAlign w:val="center"/>
          </w:tcPr>
          <w:p w:rsidR="000245CE" w:rsidRDefault="00483CDB">
            <w:r>
              <w:t>İŞ HAYATINDA İLİŞKİLERİ: İşletmenin Yapısı, İşletmenin Örgütlenme Yapısı İçinde Yer Alan Birimler,</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EKİM</w:t>
            </w:r>
          </w:p>
        </w:tc>
        <w:tc>
          <w:tcPr>
            <w:tcW w:w="715" w:type="dxa"/>
            <w:textDirection w:val="btLr"/>
          </w:tcPr>
          <w:p w:rsidR="000245CE" w:rsidRDefault="00483CDB">
            <w:pPr>
              <w:ind w:left="113" w:right="113"/>
              <w:jc w:val="center"/>
            </w:pPr>
            <w:r>
              <w:t>5.HAFTA(19-25)</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1: ETKİLİ İLETİŞİM.</w:t>
            </w:r>
          </w:p>
        </w:tc>
        <w:tc>
          <w:tcPr>
            <w:tcW w:w="3195" w:type="dxa"/>
            <w:vAlign w:val="center"/>
          </w:tcPr>
          <w:p w:rsidR="000245CE" w:rsidRDefault="00483CDB">
            <w:r>
              <w:t>İş hayatında uyulması gereken kuralları sıralar. (29 Ekim Cumhuriyet Bayramının önemi ve Atatürk’ün “Cumhuriyetçilik” ilkesinin açıklanması.)</w:t>
            </w:r>
          </w:p>
        </w:tc>
        <w:tc>
          <w:tcPr>
            <w:tcW w:w="3174" w:type="dxa"/>
            <w:vAlign w:val="center"/>
          </w:tcPr>
          <w:p w:rsidR="000245CE" w:rsidRDefault="00483CDB">
            <w:r>
              <w:t>İş Yerinde Uyulması Gereken Kurallar, İş Hayatında Çalışanlar ve İlişkileri. UYGULAMA FAALİYETLERİ. 29 Ekim Cumhuriyet Bayramı” kutlama haftası</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lastRenderedPageBreak/>
              <w:t>EKİM-KASIM</w:t>
            </w:r>
          </w:p>
        </w:tc>
        <w:tc>
          <w:tcPr>
            <w:tcW w:w="715" w:type="dxa"/>
            <w:textDirection w:val="btLr"/>
          </w:tcPr>
          <w:p w:rsidR="000245CE" w:rsidRDefault="00483CDB">
            <w:pPr>
              <w:ind w:left="113" w:right="113"/>
              <w:jc w:val="center"/>
            </w:pPr>
            <w:r>
              <w:t>6.HAFTA(26-01)</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 xml:space="preserve">MODÜL 1: ETKİLİ </w:t>
            </w:r>
            <w:proofErr w:type="gramStart"/>
            <w:r>
              <w:t>İLETİŞİM.MODÜL</w:t>
            </w:r>
            <w:proofErr w:type="gramEnd"/>
            <w:r>
              <w:t xml:space="preserve"> 1: ETKİLİ İLETİŞİM.</w:t>
            </w:r>
          </w:p>
        </w:tc>
        <w:tc>
          <w:tcPr>
            <w:tcW w:w="3195" w:type="dxa"/>
            <w:vAlign w:val="center"/>
          </w:tcPr>
          <w:p w:rsidR="000245CE" w:rsidRDefault="00483CDB">
            <w:r>
              <w:t xml:space="preserve">Kültürel faaliyetlerle kendini ifade etme yolları geliştirir. Sanat ile ilgili kavramları </w:t>
            </w:r>
            <w:proofErr w:type="gramStart"/>
            <w:r>
              <w:t>açıklar.Kültürel</w:t>
            </w:r>
            <w:proofErr w:type="gramEnd"/>
            <w:r>
              <w:t xml:space="preserve"> faaliyetlerle kendini ifade etme yolları geliştirir. Sanat ile ilgili kavramları açıklar.</w:t>
            </w:r>
          </w:p>
        </w:tc>
        <w:tc>
          <w:tcPr>
            <w:tcW w:w="3174" w:type="dxa"/>
            <w:vAlign w:val="center"/>
          </w:tcPr>
          <w:p w:rsidR="000245CE" w:rsidRDefault="00483CDB">
            <w:r>
              <w:t xml:space="preserve">SANAT ETKİNLİKLERİNİ TAKİP ETME: Sanatın Tanımı ve Temel Terimler, Sanatın Tanımı, Temel Terimler, Sanatın </w:t>
            </w:r>
            <w:proofErr w:type="gramStart"/>
            <w:r>
              <w:t>Gerekliliği.SANAT</w:t>
            </w:r>
            <w:proofErr w:type="gramEnd"/>
            <w:r>
              <w:t xml:space="preserve"> ETKİNLİKLERİNİ TAKİP ETME: Sanatın Tanımı ve Temel Terimler, Sanatın Tanımı, Temel Terimler, Sanatın Gerekliliği.</w:t>
            </w:r>
          </w:p>
        </w:tc>
        <w:tc>
          <w:tcPr>
            <w:tcW w:w="2319" w:type="dxa"/>
            <w:vAlign w:val="center"/>
          </w:tcPr>
          <w:p w:rsidR="000245CE" w:rsidRDefault="00483CDB">
            <w:r>
              <w:t xml:space="preserve">Anlatım, problem çözme, soru-cevap, araştırma, uygulama, bireysel </w:t>
            </w:r>
            <w:proofErr w:type="spellStart"/>
            <w:r>
              <w:t>öğrenmeAnlatım</w:t>
            </w:r>
            <w:proofErr w:type="spellEnd"/>
            <w:r>
              <w:t>, problem çözme, soru-cevap, araştırma, uygulama, bireysel öğrenme</w:t>
            </w:r>
          </w:p>
        </w:tc>
        <w:tc>
          <w:tcPr>
            <w:tcW w:w="1574" w:type="dxa"/>
            <w:vAlign w:val="center"/>
          </w:tcPr>
          <w:p w:rsidR="000245CE" w:rsidRDefault="00483CDB">
            <w:r>
              <w:t xml:space="preserve">Ders modülleri, akıllı tahta, projeksiyon </w:t>
            </w:r>
            <w:proofErr w:type="gramStart"/>
            <w:r>
              <w:t>cihazı.Ders</w:t>
            </w:r>
            <w:proofErr w:type="gramEnd"/>
            <w:r>
              <w:t xml:space="preserve"> modülleri, akıllı tahta, projeksiyon cihazı.</w:t>
            </w:r>
          </w:p>
        </w:tc>
        <w:tc>
          <w:tcPr>
            <w:tcW w:w="1977" w:type="dxa"/>
            <w:vAlign w:val="center"/>
          </w:tcPr>
          <w:p w:rsidR="000245CE" w:rsidRDefault="00483CDB">
            <w:pPr>
              <w:rPr>
                <w:b/>
              </w:rPr>
            </w:pPr>
            <w:r>
              <w:br/>
            </w:r>
            <w:r>
              <w:rPr>
                <w:b/>
              </w:rPr>
              <w:t>Cumhuriyet Bayramı</w:t>
            </w:r>
          </w:p>
        </w:tc>
      </w:tr>
      <w:tr w:rsidR="000245CE" w:rsidTr="00247DEF">
        <w:trPr>
          <w:cantSplit/>
          <w:trHeight w:val="1134"/>
        </w:trPr>
        <w:tc>
          <w:tcPr>
            <w:tcW w:w="499" w:type="dxa"/>
            <w:textDirection w:val="btLr"/>
          </w:tcPr>
          <w:p w:rsidR="000245CE" w:rsidRDefault="00483CDB">
            <w:pPr>
              <w:ind w:left="113" w:right="113"/>
              <w:jc w:val="center"/>
            </w:pPr>
            <w:r>
              <w:t>KASIM</w:t>
            </w:r>
          </w:p>
        </w:tc>
        <w:tc>
          <w:tcPr>
            <w:tcW w:w="715" w:type="dxa"/>
            <w:textDirection w:val="btLr"/>
          </w:tcPr>
          <w:p w:rsidR="000245CE" w:rsidRDefault="00483CDB">
            <w:pPr>
              <w:ind w:left="113" w:right="113"/>
              <w:jc w:val="center"/>
            </w:pPr>
            <w:r>
              <w:t>7.HAFTA(02-08)</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1: ETKİLİ İLETİŞİM.</w:t>
            </w:r>
          </w:p>
        </w:tc>
        <w:tc>
          <w:tcPr>
            <w:tcW w:w="3195" w:type="dxa"/>
            <w:vAlign w:val="center"/>
          </w:tcPr>
          <w:p w:rsidR="000245CE" w:rsidRDefault="00483CDB">
            <w:r>
              <w:t>Sanat etkinliklerini izler. Sanat alanlarını sıralar. 10 Kasım Atatürk’ün Ölümünü Anma Haftası Atatürk</w:t>
            </w:r>
            <w:proofErr w:type="gramStart"/>
            <w:r>
              <w:t>`</w:t>
            </w:r>
            <w:proofErr w:type="gramEnd"/>
            <w:r>
              <w:t xml:space="preserve">ün “Benim </w:t>
            </w:r>
            <w:proofErr w:type="spellStart"/>
            <w:r>
              <w:t>Naciz</w:t>
            </w:r>
            <w:proofErr w:type="spellEnd"/>
            <w:r>
              <w:t xml:space="preserve"> Vücudum Bir Gün Elbet Toprak Olacaktır. Fakat Türkiye Cumhuriyeti İlelebet </w:t>
            </w:r>
            <w:proofErr w:type="spellStart"/>
            <w:r>
              <w:t>Faidar</w:t>
            </w:r>
            <w:proofErr w:type="spellEnd"/>
            <w:r>
              <w:t xml:space="preserve"> Kalacaktır. ” Veciz sözleri açıklanacaktır.</w:t>
            </w:r>
          </w:p>
        </w:tc>
        <w:tc>
          <w:tcPr>
            <w:tcW w:w="3174" w:type="dxa"/>
            <w:vAlign w:val="center"/>
          </w:tcPr>
          <w:p w:rsidR="000245CE" w:rsidRDefault="00483CDB">
            <w:r>
              <w:t>Sanatın Toplumsal Yaşama Etkisi, Başlıca Sanat Alanları, UYGULAMA FAALİYETİ. MODÜL DEĞERLENDİRME. 10 Kasım Atatürk’ün Ölümünü Anma Haftası</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Kızılay Haftası</w:t>
            </w:r>
          </w:p>
        </w:tc>
      </w:tr>
      <w:tr w:rsidR="000245CE" w:rsidTr="00247DEF">
        <w:trPr>
          <w:cantSplit/>
          <w:trHeight w:val="1134"/>
        </w:trPr>
        <w:tc>
          <w:tcPr>
            <w:tcW w:w="499" w:type="dxa"/>
            <w:textDirection w:val="btLr"/>
          </w:tcPr>
          <w:p w:rsidR="000245CE" w:rsidRDefault="00483CDB">
            <w:pPr>
              <w:ind w:left="113" w:right="113"/>
              <w:jc w:val="center"/>
            </w:pPr>
            <w:r>
              <w:t>KASIM</w:t>
            </w:r>
          </w:p>
        </w:tc>
        <w:tc>
          <w:tcPr>
            <w:tcW w:w="715" w:type="dxa"/>
            <w:textDirection w:val="btLr"/>
          </w:tcPr>
          <w:p w:rsidR="000245CE" w:rsidRDefault="00483CDB">
            <w:pPr>
              <w:ind w:left="113" w:right="113"/>
              <w:jc w:val="center"/>
            </w:pPr>
            <w:r>
              <w:t>8.HAFTA(09-15)</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Problemi kavrayarak problem çözme yöntemlerini açıklar. Problem çözme yöntemlerini açıklar.</w:t>
            </w:r>
          </w:p>
        </w:tc>
        <w:tc>
          <w:tcPr>
            <w:tcW w:w="3174" w:type="dxa"/>
            <w:vAlign w:val="center"/>
          </w:tcPr>
          <w:p w:rsidR="000245CE" w:rsidRDefault="00483CDB">
            <w:r>
              <w:t>PROBLEM ÇÖZME: Problem Nedir? Problem Çözme Aşamaları</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Atatürk Haftası</w:t>
            </w:r>
          </w:p>
        </w:tc>
      </w:tr>
      <w:tr w:rsidR="000245CE" w:rsidTr="00247DEF">
        <w:trPr>
          <w:cantSplit/>
          <w:trHeight w:val="1134"/>
        </w:trPr>
        <w:tc>
          <w:tcPr>
            <w:tcW w:w="499" w:type="dxa"/>
            <w:textDirection w:val="btLr"/>
          </w:tcPr>
          <w:p w:rsidR="000245CE" w:rsidRDefault="00483CDB">
            <w:pPr>
              <w:ind w:left="113" w:right="113"/>
              <w:jc w:val="center"/>
            </w:pPr>
            <w:r>
              <w:t>KASIM</w:t>
            </w:r>
          </w:p>
        </w:tc>
        <w:tc>
          <w:tcPr>
            <w:tcW w:w="715" w:type="dxa"/>
            <w:textDirection w:val="btLr"/>
          </w:tcPr>
          <w:p w:rsidR="000245CE" w:rsidRDefault="00483CDB">
            <w:pPr>
              <w:ind w:left="113" w:right="113"/>
              <w:jc w:val="center"/>
            </w:pPr>
            <w:r>
              <w:t>9.HAFTA(23-29)</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Problemin çözümüne ilişkin plan hazırlar. “24 KASIM ÖĞRETMENLER GÜNÜ” Atatürk’ün “Öğretmenler yeni nesil sizin eseriniz olacaktır”</w:t>
            </w:r>
          </w:p>
        </w:tc>
        <w:tc>
          <w:tcPr>
            <w:tcW w:w="3174" w:type="dxa"/>
            <w:vAlign w:val="center"/>
          </w:tcPr>
          <w:p w:rsidR="000245CE" w:rsidRDefault="00483CDB">
            <w:r>
              <w:t>Problem Çözme Teknikleri, UYGULAMA FAALİYETİ. ÖLÇME VE DEĞERLENDİRME. “24 KASIM ÖĞRETMENLER GÜNÜ”</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247DEF">
            <w:pPr>
              <w:rPr>
                <w:b/>
              </w:rPr>
            </w:pPr>
            <w:r>
              <w:t>1. DEĞERLENDİRME SINAVI</w:t>
            </w:r>
            <w:r w:rsidR="00483CDB">
              <w:br/>
            </w:r>
            <w:r w:rsidR="00483CDB">
              <w:rPr>
                <w:b/>
              </w:rPr>
              <w:t>Öğretmenler Günü</w:t>
            </w:r>
          </w:p>
        </w:tc>
      </w:tr>
      <w:tr w:rsidR="000245CE" w:rsidTr="00247DEF">
        <w:trPr>
          <w:cantSplit/>
          <w:trHeight w:val="1134"/>
        </w:trPr>
        <w:tc>
          <w:tcPr>
            <w:tcW w:w="499" w:type="dxa"/>
            <w:textDirection w:val="btLr"/>
          </w:tcPr>
          <w:p w:rsidR="000245CE" w:rsidRDefault="00483CDB">
            <w:pPr>
              <w:ind w:left="113" w:right="113"/>
              <w:jc w:val="center"/>
            </w:pPr>
            <w:r>
              <w:lastRenderedPageBreak/>
              <w:t>KASIM-ARALIK</w:t>
            </w:r>
          </w:p>
        </w:tc>
        <w:tc>
          <w:tcPr>
            <w:tcW w:w="715" w:type="dxa"/>
            <w:textDirection w:val="btLr"/>
          </w:tcPr>
          <w:p w:rsidR="000245CE" w:rsidRDefault="00483CDB">
            <w:pPr>
              <w:ind w:left="113" w:right="113"/>
              <w:jc w:val="center"/>
            </w:pPr>
            <w:r>
              <w:t>10.HAFTA(30-06)</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Öğrenme ihtiyaçlarını tespit ederek, öğrenme yöntemlerini kullanarak kendi öğrenme süreçlerini planlar. Öğrenme yöntemlerini sıralar. Öğrenme yöntemlerine örnek verir.</w:t>
            </w:r>
          </w:p>
        </w:tc>
        <w:tc>
          <w:tcPr>
            <w:tcW w:w="3174" w:type="dxa"/>
            <w:vAlign w:val="center"/>
          </w:tcPr>
          <w:p w:rsidR="000245CE" w:rsidRDefault="00483CDB">
            <w:r>
              <w:t>ÖĞRENME İHTİYAÇLARINA GÖRE ÖĞRENME SÜREÇLERİ: Öğrenmeyi öğrenme, Öğrenmeyi Etkileyen Faktörler Nelerdir? Öğrenme Yöntemleri.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Dünya Engelliler Günü</w:t>
            </w:r>
          </w:p>
        </w:tc>
      </w:tr>
      <w:tr w:rsidR="000245CE" w:rsidTr="00247DEF">
        <w:trPr>
          <w:cantSplit/>
          <w:trHeight w:val="1134"/>
        </w:trPr>
        <w:tc>
          <w:tcPr>
            <w:tcW w:w="499" w:type="dxa"/>
            <w:textDirection w:val="btLr"/>
          </w:tcPr>
          <w:p w:rsidR="000245CE" w:rsidRDefault="00483CDB">
            <w:pPr>
              <w:ind w:left="113" w:right="113"/>
              <w:jc w:val="center"/>
            </w:pPr>
            <w:r>
              <w:t>ARALIK</w:t>
            </w:r>
          </w:p>
        </w:tc>
        <w:tc>
          <w:tcPr>
            <w:tcW w:w="715" w:type="dxa"/>
            <w:textDirection w:val="btLr"/>
          </w:tcPr>
          <w:p w:rsidR="000245CE" w:rsidRDefault="00483CDB">
            <w:pPr>
              <w:ind w:left="113" w:right="113"/>
              <w:jc w:val="center"/>
            </w:pPr>
            <w:r>
              <w:t>11.HAFTA(07-13)</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Öğrenme ihtiyaçları doğrultusunda uygun yöntemleri kullanarak seçici bir şekilde bilgi ve veri toplar. Bilgi kaynaklarını sıralar. Verilen konuyla ilgili veri toplama yöntemlerini kullanarak araştırma yapar.</w:t>
            </w:r>
          </w:p>
        </w:tc>
        <w:tc>
          <w:tcPr>
            <w:tcW w:w="3174" w:type="dxa"/>
            <w:vAlign w:val="center"/>
          </w:tcPr>
          <w:p w:rsidR="000245CE" w:rsidRDefault="00483CDB">
            <w:r>
              <w:t>BİLGİ/VERİ TOPLAMA: Bilgi ve Bilimsel Bilgi, Bilgiye Ulaşma Yolları, Araştırma Yöntemleri, Veri Çeşitleri ve Veri Toplama Yöntemleri.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ARALIK</w:t>
            </w:r>
          </w:p>
        </w:tc>
        <w:tc>
          <w:tcPr>
            <w:tcW w:w="715" w:type="dxa"/>
            <w:textDirection w:val="btLr"/>
          </w:tcPr>
          <w:p w:rsidR="000245CE" w:rsidRDefault="00483CDB">
            <w:pPr>
              <w:ind w:left="113" w:right="113"/>
              <w:jc w:val="center"/>
            </w:pPr>
            <w:r>
              <w:t>12.HAFTA(14-20)</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Elde ettiği bilgi/verileri ihtiyaçları doğrultusunda kullanır. Bilgiyi etkili ve verimli kullanma yollarını açıklar. Elde ettiği bilgi/verileri görsel ve işitsel materyalleri kullanarak paylaşır.</w:t>
            </w:r>
          </w:p>
        </w:tc>
        <w:tc>
          <w:tcPr>
            <w:tcW w:w="3174" w:type="dxa"/>
            <w:vAlign w:val="center"/>
          </w:tcPr>
          <w:p w:rsidR="000245CE" w:rsidRDefault="00483CDB">
            <w:r>
              <w:t>BİLGİ/VERİLERİ KULLANMA: Verilerin Düzenlenmesi, Verilerin Analizi, Verilerin Yorumlanması ve Değerlendirilmesi, Bilgiyi Etkili ve Verimli Kullanma.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ARALIK</w:t>
            </w:r>
          </w:p>
        </w:tc>
        <w:tc>
          <w:tcPr>
            <w:tcW w:w="715" w:type="dxa"/>
            <w:textDirection w:val="btLr"/>
          </w:tcPr>
          <w:p w:rsidR="000245CE" w:rsidRDefault="00483CDB">
            <w:pPr>
              <w:ind w:left="113" w:right="113"/>
              <w:jc w:val="center"/>
            </w:pPr>
            <w:r>
              <w:t>13.HAFTA(21-27)</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Karşılaştığı problem durumuna uygun proje hazırlar. Proje planlama aşamalarını açıklar. Proje planlama aşamalarına uygun proje taslağı hazırlar.</w:t>
            </w:r>
          </w:p>
        </w:tc>
        <w:tc>
          <w:tcPr>
            <w:tcW w:w="3174" w:type="dxa"/>
            <w:vAlign w:val="center"/>
          </w:tcPr>
          <w:p w:rsidR="000245CE" w:rsidRDefault="00483CDB">
            <w:r>
              <w:t>PROJE HAZIRLAMA: Proje Nedir? Projenin Planlanması, Proje Süreci, Projenin Yazılması.</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ARALIK-OCAK</w:t>
            </w:r>
          </w:p>
        </w:tc>
        <w:tc>
          <w:tcPr>
            <w:tcW w:w="715" w:type="dxa"/>
            <w:textDirection w:val="btLr"/>
          </w:tcPr>
          <w:p w:rsidR="000245CE" w:rsidRDefault="00483CDB">
            <w:pPr>
              <w:ind w:left="113" w:right="113"/>
              <w:jc w:val="center"/>
            </w:pPr>
            <w:r>
              <w:t>14.HAFTA(28-03)</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2: PROJE HAZIRLAMA.</w:t>
            </w:r>
          </w:p>
        </w:tc>
        <w:tc>
          <w:tcPr>
            <w:tcW w:w="3195" w:type="dxa"/>
            <w:vAlign w:val="center"/>
          </w:tcPr>
          <w:p w:rsidR="000245CE" w:rsidRDefault="00483CDB">
            <w:r>
              <w:t>Projenin uygulama yollarını sıralar. Projeyi uygulama aşamasında gerektiğinde yeniden düzenler.</w:t>
            </w:r>
          </w:p>
        </w:tc>
        <w:tc>
          <w:tcPr>
            <w:tcW w:w="3174" w:type="dxa"/>
            <w:vAlign w:val="center"/>
          </w:tcPr>
          <w:p w:rsidR="000245CE" w:rsidRDefault="00483CDB">
            <w:r>
              <w:t>Uygulama, Kontrol ve İzleme, Değerlendirme, Projenin Bitirilmesi,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Yılbaşı Tatili</w:t>
            </w:r>
          </w:p>
        </w:tc>
      </w:tr>
      <w:tr w:rsidR="000245CE" w:rsidTr="00247DEF">
        <w:trPr>
          <w:cantSplit/>
          <w:trHeight w:val="1134"/>
        </w:trPr>
        <w:tc>
          <w:tcPr>
            <w:tcW w:w="499" w:type="dxa"/>
            <w:textDirection w:val="btLr"/>
          </w:tcPr>
          <w:p w:rsidR="000245CE" w:rsidRDefault="00483CDB">
            <w:pPr>
              <w:ind w:left="113" w:right="113"/>
              <w:jc w:val="center"/>
            </w:pPr>
            <w:r>
              <w:lastRenderedPageBreak/>
              <w:t>OCAK</w:t>
            </w:r>
          </w:p>
        </w:tc>
        <w:tc>
          <w:tcPr>
            <w:tcW w:w="715" w:type="dxa"/>
            <w:textDirection w:val="btLr"/>
          </w:tcPr>
          <w:p w:rsidR="000245CE" w:rsidRDefault="00483CDB">
            <w:pPr>
              <w:ind w:left="113" w:right="113"/>
              <w:jc w:val="center"/>
            </w:pPr>
            <w:r>
              <w:t>15.HAFTA(04-10)</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3: GİRİŞİMCİ FİKİRLER VE İŞ KURMA.</w:t>
            </w:r>
          </w:p>
        </w:tc>
        <w:tc>
          <w:tcPr>
            <w:tcW w:w="3195" w:type="dxa"/>
            <w:vAlign w:val="center"/>
          </w:tcPr>
          <w:p w:rsidR="000245CE" w:rsidRDefault="00483CDB">
            <w:r>
              <w:t>Girişimcilikle ilgili temel kavramları kullanır. Girişimcide bulunması gereken temel nitelikleri tanımlar. Girişimcilikle ilgili temel kavramları içeren bir kavram haritası hazırlar.</w:t>
            </w:r>
          </w:p>
        </w:tc>
        <w:tc>
          <w:tcPr>
            <w:tcW w:w="3174" w:type="dxa"/>
            <w:vAlign w:val="center"/>
          </w:tcPr>
          <w:p w:rsidR="000245CE" w:rsidRDefault="00483CDB">
            <w:r>
              <w:t>GİRİŞİMCİLİKLE İLGİLİ TEMEL KAVRAMLAR: Girişimcilik Tanımı, Girişimcinin Özellikleri, Girişimcilik Türleri. Girişimciyi Başarısızlığa Götüren Hatalar. Girişimciliğin Desteklenmesi.</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247DEF">
            <w:r>
              <w:t>2. DEĞERLENDİRME SINAVI</w:t>
            </w:r>
          </w:p>
        </w:tc>
      </w:tr>
      <w:tr w:rsidR="000245CE" w:rsidTr="00247DEF">
        <w:trPr>
          <w:cantSplit/>
          <w:trHeight w:val="1134"/>
        </w:trPr>
        <w:tc>
          <w:tcPr>
            <w:tcW w:w="499" w:type="dxa"/>
            <w:textDirection w:val="btLr"/>
          </w:tcPr>
          <w:p w:rsidR="000245CE" w:rsidRDefault="00483CDB">
            <w:pPr>
              <w:ind w:left="113" w:right="113"/>
              <w:jc w:val="center"/>
            </w:pPr>
            <w:r>
              <w:t>OCAK</w:t>
            </w:r>
          </w:p>
        </w:tc>
        <w:tc>
          <w:tcPr>
            <w:tcW w:w="715" w:type="dxa"/>
            <w:textDirection w:val="btLr"/>
          </w:tcPr>
          <w:p w:rsidR="000245CE" w:rsidRDefault="00483CDB">
            <w:pPr>
              <w:ind w:left="113" w:right="113"/>
              <w:jc w:val="center"/>
            </w:pPr>
            <w:r>
              <w:t>16.HAFTA(11-17)</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3: GİRİŞİMCİ FİKİRLER VE İŞ KURMA.</w:t>
            </w:r>
          </w:p>
        </w:tc>
        <w:tc>
          <w:tcPr>
            <w:tcW w:w="3195" w:type="dxa"/>
            <w:vAlign w:val="center"/>
          </w:tcPr>
          <w:p w:rsidR="000245CE" w:rsidRDefault="00483CDB">
            <w:r>
              <w:t>İş fikri üretmek için gerekli kaynakları sıralar. SWOT analizinin unsurlarını açıklar. SWOT analiz yöntemine göre bir iş fikri hazırlar.</w:t>
            </w:r>
          </w:p>
        </w:tc>
        <w:tc>
          <w:tcPr>
            <w:tcW w:w="3174" w:type="dxa"/>
            <w:vAlign w:val="center"/>
          </w:tcPr>
          <w:p w:rsidR="000245CE" w:rsidRDefault="00483CDB">
            <w:r>
              <w:t>GİRİŞİMCİ FİKİRLER: İş Fikri Üretmek İçin Kaynaklar, İş Fikirleri Oluşturma Yöntemleri, Girişim Fikrine Karar Verme. UYGULAMA FAALİYETİ.</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OCAK</w:t>
            </w:r>
          </w:p>
        </w:tc>
        <w:tc>
          <w:tcPr>
            <w:tcW w:w="715" w:type="dxa"/>
            <w:textDirection w:val="btLr"/>
          </w:tcPr>
          <w:p w:rsidR="000245CE" w:rsidRDefault="00483CDB">
            <w:pPr>
              <w:ind w:left="113" w:right="113"/>
              <w:jc w:val="center"/>
            </w:pPr>
            <w:r>
              <w:t>17.HAFTA(18-24)</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3: GİRİŞİMCİ FİKİRLER VE İŞ KURMA.</w:t>
            </w:r>
          </w:p>
        </w:tc>
        <w:tc>
          <w:tcPr>
            <w:tcW w:w="3195" w:type="dxa"/>
            <w:vAlign w:val="center"/>
          </w:tcPr>
          <w:p w:rsidR="000245CE" w:rsidRDefault="00483CDB">
            <w:r>
              <w:t>İşletmenin kuruluş nedenlerini sıralar. İşletmenin kuruluş aşamasında gerekli olan evrakları hazırlar. Örnek iş planı taslağı hazırlar. İşletme kurulum işlemlerini sıralar.</w:t>
            </w:r>
          </w:p>
        </w:tc>
        <w:tc>
          <w:tcPr>
            <w:tcW w:w="3174" w:type="dxa"/>
            <w:vAlign w:val="center"/>
          </w:tcPr>
          <w:p w:rsidR="000245CE" w:rsidRDefault="00483CDB">
            <w:r>
              <w:t>İŞLETMEYİ KURMA: İşletmenin Kuruluş Nedenleri, İşletmenin Kuruluş Aşamaları, İşletmenin Kuruluş İşlemleri. Kurulu Bir İşletmeyi Satın Almak.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ŞUBAT</w:t>
            </w:r>
          </w:p>
        </w:tc>
        <w:tc>
          <w:tcPr>
            <w:tcW w:w="715" w:type="dxa"/>
            <w:textDirection w:val="btLr"/>
          </w:tcPr>
          <w:p w:rsidR="000245CE" w:rsidRDefault="00483CDB">
            <w:pPr>
              <w:ind w:left="113" w:right="113"/>
              <w:jc w:val="center"/>
            </w:pPr>
            <w:r>
              <w:t>18.HAFTA(08-14)</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3: GİRİŞİMCİ FİKİRLER VE İŞ KURMA.</w:t>
            </w:r>
          </w:p>
        </w:tc>
        <w:tc>
          <w:tcPr>
            <w:tcW w:w="3195" w:type="dxa"/>
            <w:vAlign w:val="center"/>
          </w:tcPr>
          <w:p w:rsidR="000245CE" w:rsidRDefault="00483CDB">
            <w:r>
              <w:t>İşletmenin faaliyet alanındaki meslek için önemli olan faktörleri sıralar. Mesleğin gerektirdiği becerileri kazanma/öğrenme sürecini planlar.</w:t>
            </w:r>
          </w:p>
        </w:tc>
        <w:tc>
          <w:tcPr>
            <w:tcW w:w="3174" w:type="dxa"/>
            <w:vAlign w:val="center"/>
          </w:tcPr>
          <w:p w:rsidR="000245CE" w:rsidRDefault="00483CDB">
            <w:r>
              <w:t>MESLEKİ BECERİLERİNİ GELİŞTİRME: Meslek Seçimi ve Meslekte İlerleme, Meslek Alanlarını Tanıma, Meslek Eğitimi, Kariyer Planlama.</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İkinci Yarıyıl Başlangıcı</w:t>
            </w:r>
          </w:p>
        </w:tc>
      </w:tr>
      <w:tr w:rsidR="000245CE" w:rsidTr="00247DEF">
        <w:trPr>
          <w:cantSplit/>
          <w:trHeight w:val="1134"/>
        </w:trPr>
        <w:tc>
          <w:tcPr>
            <w:tcW w:w="499" w:type="dxa"/>
            <w:textDirection w:val="btLr"/>
          </w:tcPr>
          <w:p w:rsidR="000245CE" w:rsidRDefault="00483CDB">
            <w:pPr>
              <w:ind w:left="113" w:right="113"/>
              <w:jc w:val="center"/>
            </w:pPr>
            <w:r>
              <w:t>ŞUBAT</w:t>
            </w:r>
          </w:p>
        </w:tc>
        <w:tc>
          <w:tcPr>
            <w:tcW w:w="715" w:type="dxa"/>
            <w:textDirection w:val="btLr"/>
          </w:tcPr>
          <w:p w:rsidR="000245CE" w:rsidRDefault="00483CDB">
            <w:pPr>
              <w:ind w:left="113" w:right="113"/>
              <w:jc w:val="center"/>
            </w:pPr>
            <w:r>
              <w:t>19.HAFTA(15-21)</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3: GİRİŞİMCİ FİKİRLER VE İŞ KURMA.</w:t>
            </w:r>
          </w:p>
        </w:tc>
        <w:tc>
          <w:tcPr>
            <w:tcW w:w="3195" w:type="dxa"/>
            <w:vAlign w:val="center"/>
          </w:tcPr>
          <w:p w:rsidR="000245CE" w:rsidRDefault="00483CDB">
            <w:r>
              <w:t>Meslekte ilerleme yollarını sıralar.</w:t>
            </w:r>
          </w:p>
        </w:tc>
        <w:tc>
          <w:tcPr>
            <w:tcW w:w="3174" w:type="dxa"/>
            <w:vAlign w:val="center"/>
          </w:tcPr>
          <w:p w:rsidR="000245CE" w:rsidRDefault="00483CDB">
            <w:r>
              <w:t>Performansı Geliştirme, Zamanı Verimli Kullanma, Stresle Başa Çıkma, Motivasyon, Ürün / Hizmet Kalitesini Geliştirme.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lastRenderedPageBreak/>
              <w:t>ŞUBAT</w:t>
            </w:r>
          </w:p>
        </w:tc>
        <w:tc>
          <w:tcPr>
            <w:tcW w:w="715" w:type="dxa"/>
            <w:textDirection w:val="btLr"/>
          </w:tcPr>
          <w:p w:rsidR="000245CE" w:rsidRDefault="00483CDB">
            <w:pPr>
              <w:ind w:left="113" w:right="113"/>
              <w:jc w:val="center"/>
            </w:pPr>
            <w:r>
              <w:t>20.HAFTA(22-28)</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İşletme ve işletme türleri ile ilgili temel kavramları açıklar. İhtiyaç ve Üretim kavramını tanımlar. İhtiyaçlarla ilgili kavram haritası hazırlar. ARAKLI’NIN DÜŞMAN İŞGALİNDEN KURTULUŞ GÜNÜ (25 Şubat)</w:t>
            </w:r>
          </w:p>
        </w:tc>
        <w:tc>
          <w:tcPr>
            <w:tcW w:w="3174" w:type="dxa"/>
            <w:vAlign w:val="center"/>
          </w:tcPr>
          <w:p w:rsidR="000245CE" w:rsidRDefault="00483CDB">
            <w:r>
              <w:t>İŞLETME İLE İLGİLİ TEMEL KAVRAMLARI: İhtiyaç Kavramı, Üretim ve Üretim Faktörleri, İşletme, İşletme Türleri. ARAKLI’NIN DÜŞMAN İŞGALİNDEN KURTULUŞ GÜNÜ (25 Şubat)</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MART</w:t>
            </w:r>
          </w:p>
        </w:tc>
        <w:tc>
          <w:tcPr>
            <w:tcW w:w="715" w:type="dxa"/>
            <w:textDirection w:val="btLr"/>
          </w:tcPr>
          <w:p w:rsidR="000245CE" w:rsidRDefault="00483CDB">
            <w:pPr>
              <w:ind w:left="113" w:right="113"/>
              <w:jc w:val="center"/>
            </w:pPr>
            <w:r>
              <w:t>21.HAFTA(01-07)</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Yönetimin alt fonksiyonları doğrultusunda yönetim planı hazırlar. Yönetim ile ilgili temel kavramları tanımlar. Planlama, Örgütleme ve Yöneltme kavramını açıklar.</w:t>
            </w:r>
          </w:p>
        </w:tc>
        <w:tc>
          <w:tcPr>
            <w:tcW w:w="3174" w:type="dxa"/>
            <w:vAlign w:val="center"/>
          </w:tcPr>
          <w:p w:rsidR="000245CE" w:rsidRDefault="00483CDB">
            <w:r>
              <w:t>İŞLETMENİN YÖNETİMİ VE ORGANİZASYON: İşletme Yönetimi, Planlama, Organizasyon, Sevk ve İdare, Denetim.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MART</w:t>
            </w:r>
          </w:p>
        </w:tc>
        <w:tc>
          <w:tcPr>
            <w:tcW w:w="715" w:type="dxa"/>
            <w:textDirection w:val="btLr"/>
          </w:tcPr>
          <w:p w:rsidR="000245CE" w:rsidRDefault="00483CDB">
            <w:pPr>
              <w:ind w:left="113" w:right="113"/>
              <w:jc w:val="center"/>
            </w:pPr>
            <w:r>
              <w:t>22.HAFTA(08-14)</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Kendi sektörüne uygun stok ve kalite yöntemini seçer. Üretim yönetimi kavramını tanımlar. Üretim süreci şeması hazırlar.</w:t>
            </w:r>
          </w:p>
        </w:tc>
        <w:tc>
          <w:tcPr>
            <w:tcW w:w="3174" w:type="dxa"/>
            <w:vAlign w:val="center"/>
          </w:tcPr>
          <w:p w:rsidR="000245CE" w:rsidRDefault="00483CDB">
            <w:r>
              <w:t>ÜRETİM FAALİYETLERİ: Üretim Yönetim Kavramı, Üretimi Miktarına veya Akışına Göre Sınıflandırma, Stok Kontrolü,</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İstiklâl Marşı’nın Kabulü ve Mehmet Akif Ersoy’u Anma Günü</w:t>
            </w:r>
          </w:p>
        </w:tc>
      </w:tr>
      <w:tr w:rsidR="000245CE" w:rsidTr="00247DEF">
        <w:trPr>
          <w:cantSplit/>
          <w:trHeight w:val="1134"/>
        </w:trPr>
        <w:tc>
          <w:tcPr>
            <w:tcW w:w="499" w:type="dxa"/>
            <w:textDirection w:val="btLr"/>
          </w:tcPr>
          <w:p w:rsidR="000245CE" w:rsidRDefault="00483CDB">
            <w:pPr>
              <w:ind w:left="113" w:right="113"/>
              <w:jc w:val="center"/>
            </w:pPr>
            <w:r>
              <w:t>MART</w:t>
            </w:r>
          </w:p>
        </w:tc>
        <w:tc>
          <w:tcPr>
            <w:tcW w:w="715" w:type="dxa"/>
            <w:textDirection w:val="btLr"/>
          </w:tcPr>
          <w:p w:rsidR="000245CE" w:rsidRDefault="00483CDB">
            <w:pPr>
              <w:ind w:left="113" w:right="113"/>
              <w:jc w:val="center"/>
            </w:pPr>
            <w:r>
              <w:t>23.HAFTA(15-21)</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Sektörlere göre kalite kontrol yöntemleri tablosu hazırlar.</w:t>
            </w:r>
          </w:p>
        </w:tc>
        <w:tc>
          <w:tcPr>
            <w:tcW w:w="3174" w:type="dxa"/>
            <w:vAlign w:val="center"/>
          </w:tcPr>
          <w:p w:rsidR="000245CE" w:rsidRDefault="00483CDB">
            <w:r>
              <w:t>Stok Kontrol Yöntemleri. Kalite Kontrol Kavramı ve Yöntemleri.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Şehitler Günü</w:t>
            </w:r>
          </w:p>
        </w:tc>
      </w:tr>
      <w:tr w:rsidR="000245CE" w:rsidTr="00247DEF">
        <w:trPr>
          <w:cantSplit/>
          <w:trHeight w:val="1134"/>
        </w:trPr>
        <w:tc>
          <w:tcPr>
            <w:tcW w:w="499" w:type="dxa"/>
            <w:textDirection w:val="btLr"/>
          </w:tcPr>
          <w:p w:rsidR="000245CE" w:rsidRDefault="00483CDB">
            <w:pPr>
              <w:ind w:left="113" w:right="113"/>
              <w:jc w:val="center"/>
            </w:pPr>
            <w:r>
              <w:t>MART</w:t>
            </w:r>
          </w:p>
        </w:tc>
        <w:tc>
          <w:tcPr>
            <w:tcW w:w="715" w:type="dxa"/>
            <w:textDirection w:val="btLr"/>
          </w:tcPr>
          <w:p w:rsidR="000245CE" w:rsidRDefault="00483CDB">
            <w:pPr>
              <w:ind w:left="113" w:right="113"/>
              <w:jc w:val="center"/>
            </w:pPr>
            <w:r>
              <w:t>24.HAFTA(22-28)</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İşletmenin faaliyet alanına uygun pazarlama karması oluşturur. Pazarlama ile ilgili temel kavramları tanımlar. Pazar çeşitlerini açıklar. Alanıyla ilgili pazarlama karması örneği hazırlar.</w:t>
            </w:r>
          </w:p>
        </w:tc>
        <w:tc>
          <w:tcPr>
            <w:tcW w:w="3174" w:type="dxa"/>
            <w:vAlign w:val="center"/>
          </w:tcPr>
          <w:p w:rsidR="000245CE" w:rsidRDefault="00483CDB">
            <w:r>
              <w:t>PAZARLAMA FAALİYETLERİ: Pazarlama ve İlgili Kavramlar, Hedef Pazar Seçimi ve Pazarlama Karmasının Planlanması, UYGULAMA FAALİYETİ.</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247DEF">
            <w:r>
              <w:t>1. DEĞERLENDİRME SINAVI</w:t>
            </w:r>
          </w:p>
        </w:tc>
      </w:tr>
      <w:tr w:rsidR="000245CE" w:rsidTr="00247DEF">
        <w:trPr>
          <w:cantSplit/>
          <w:trHeight w:val="1134"/>
        </w:trPr>
        <w:tc>
          <w:tcPr>
            <w:tcW w:w="499" w:type="dxa"/>
            <w:textDirection w:val="btLr"/>
          </w:tcPr>
          <w:p w:rsidR="000245CE" w:rsidRDefault="00483CDB">
            <w:pPr>
              <w:ind w:left="113" w:right="113"/>
              <w:jc w:val="center"/>
            </w:pPr>
            <w:r>
              <w:lastRenderedPageBreak/>
              <w:t>MART-NİSAN</w:t>
            </w:r>
          </w:p>
        </w:tc>
        <w:tc>
          <w:tcPr>
            <w:tcW w:w="715" w:type="dxa"/>
            <w:textDirection w:val="btLr"/>
          </w:tcPr>
          <w:p w:rsidR="000245CE" w:rsidRDefault="00483CDB">
            <w:pPr>
              <w:ind w:left="113" w:right="113"/>
              <w:jc w:val="center"/>
            </w:pPr>
            <w:r>
              <w:t>25.HAFTA(29-04)</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İşletmenin mali kaynakları ve finans yönetimi ile ilgili faaliyetleri planlar. Finans yönetimi ile ilgili kavramları açıklar. Vergi türleri ile tanımlarını eşleştirir.</w:t>
            </w:r>
          </w:p>
        </w:tc>
        <w:tc>
          <w:tcPr>
            <w:tcW w:w="3174" w:type="dxa"/>
            <w:vAlign w:val="center"/>
          </w:tcPr>
          <w:p w:rsidR="000245CE" w:rsidRDefault="00483CDB">
            <w:r>
              <w:t>FİNANS YÖNETİMİ: Finans Yönetimi ile İlgili Temel Kavramlar, İşletmenin Finans Kaynakları, Türk Ticaret Kanunu’nda Yer Alan Belgeler, İşletmeye Ait Vergi Türleri.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NİSAN</w:t>
            </w:r>
          </w:p>
        </w:tc>
        <w:tc>
          <w:tcPr>
            <w:tcW w:w="715" w:type="dxa"/>
            <w:textDirection w:val="btLr"/>
          </w:tcPr>
          <w:p w:rsidR="000245CE" w:rsidRDefault="00483CDB">
            <w:pPr>
              <w:ind w:left="113" w:right="113"/>
              <w:jc w:val="center"/>
            </w:pPr>
            <w:r>
              <w:t>26.HAFTA(05-11)</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 4: İŞLETME FAALİYETLERİNİ YÜRÜTME.</w:t>
            </w:r>
          </w:p>
        </w:tc>
        <w:tc>
          <w:tcPr>
            <w:tcW w:w="3195" w:type="dxa"/>
            <w:vAlign w:val="center"/>
          </w:tcPr>
          <w:p w:rsidR="000245CE" w:rsidRDefault="00483CDB">
            <w:r>
              <w:t>İşletmenin personel bulma, işe alma ve performans değerlendirme süreçlerinin planlamasını yapar. Personelin işe alınma aşamalarını açıklar. İş başvuru formu hazırlar.</w:t>
            </w:r>
          </w:p>
        </w:tc>
        <w:tc>
          <w:tcPr>
            <w:tcW w:w="3174" w:type="dxa"/>
            <w:vAlign w:val="center"/>
          </w:tcPr>
          <w:p w:rsidR="000245CE" w:rsidRDefault="00483CDB">
            <w:r>
              <w:t>İNSAN KAYNAKLARI: İşe Alma Aşamaları, Performans Değerlendirme Yöntemleri, İş Görenlerde Performans Arttırmak, Ücret Ödeme Sistemleri.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NİSAN</w:t>
            </w:r>
          </w:p>
        </w:tc>
        <w:tc>
          <w:tcPr>
            <w:tcW w:w="715" w:type="dxa"/>
            <w:textDirection w:val="btLr"/>
          </w:tcPr>
          <w:p w:rsidR="000245CE" w:rsidRDefault="00483CDB">
            <w:pPr>
              <w:ind w:left="113" w:right="113"/>
              <w:jc w:val="center"/>
            </w:pPr>
            <w:r>
              <w:t>27.HAFTA(19-25)</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MODÜL5: İŞ GÜVENLİĞİ VE İŞÇİ SAĞLIĞI</w:t>
            </w:r>
          </w:p>
        </w:tc>
        <w:tc>
          <w:tcPr>
            <w:tcW w:w="3195" w:type="dxa"/>
            <w:vAlign w:val="center"/>
          </w:tcPr>
          <w:p w:rsidR="000245CE" w:rsidRDefault="00483CDB">
            <w:r>
              <w:t>İş yerinde güvenliği tehdit eden unsurları belirleyip gerekli güvenlik tedbirlerini alır. İş güvenliğinin amaçlarını sıralar. İş yerinde güvenliği tehdit eden unsurları belirler.</w:t>
            </w:r>
          </w:p>
        </w:tc>
        <w:tc>
          <w:tcPr>
            <w:tcW w:w="3174" w:type="dxa"/>
            <w:vAlign w:val="center"/>
          </w:tcPr>
          <w:p w:rsidR="000245CE" w:rsidRDefault="00483CDB">
            <w:r>
              <w:t>İŞ YERİ GÜVENLİĞİNİ TEHDİT EDEN UNSURLAR: İş Güvenliğinin Tanımı, Önemi, Amacı. İşçi Sağlığı. Tüm Takım Tezgâhları ile İlgili Ortak Güvenlik Önlemleri. Koruyucu Araçlar.</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23 Nisan Ulusal Egemenlik ve Çocuk Bayramı</w:t>
            </w:r>
          </w:p>
        </w:tc>
      </w:tr>
      <w:tr w:rsidR="000245CE" w:rsidTr="00247DEF">
        <w:trPr>
          <w:cantSplit/>
          <w:trHeight w:val="1134"/>
        </w:trPr>
        <w:tc>
          <w:tcPr>
            <w:tcW w:w="499" w:type="dxa"/>
            <w:textDirection w:val="btLr"/>
          </w:tcPr>
          <w:p w:rsidR="000245CE" w:rsidRDefault="00483CDB">
            <w:pPr>
              <w:ind w:left="113" w:right="113"/>
              <w:jc w:val="center"/>
            </w:pPr>
            <w:r>
              <w:t>NİSAN-MAYIS</w:t>
            </w:r>
          </w:p>
        </w:tc>
        <w:tc>
          <w:tcPr>
            <w:tcW w:w="715" w:type="dxa"/>
            <w:textDirection w:val="btLr"/>
          </w:tcPr>
          <w:p w:rsidR="000245CE" w:rsidRDefault="00483CDB">
            <w:pPr>
              <w:ind w:left="113" w:right="113"/>
              <w:jc w:val="center"/>
            </w:pPr>
            <w:r>
              <w:t>28.HAFTA(26-02)</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MODÜL5: İŞ GÜVENLİĞİ VE İŞÇİ SAĞLIĞI</w:t>
            </w:r>
          </w:p>
        </w:tc>
        <w:tc>
          <w:tcPr>
            <w:tcW w:w="3195" w:type="dxa"/>
            <w:vAlign w:val="center"/>
          </w:tcPr>
          <w:p w:rsidR="000245CE" w:rsidRDefault="00483CDB">
            <w:r>
              <w:t xml:space="preserve">İş yerinde gerekli güvenlik tedbirlerini alır. Binalarda güvenliği tehdit eden durumları açıklar. Alanıyla ilgili koruyucu araçları sıralar. </w:t>
            </w:r>
            <w:proofErr w:type="gramStart"/>
            <w:r>
              <w:t>(</w:t>
            </w:r>
            <w:proofErr w:type="gramEnd"/>
            <w:r>
              <w:t xml:space="preserve">23 Nisan Ulusal </w:t>
            </w:r>
            <w:proofErr w:type="spellStart"/>
            <w:r>
              <w:t>Eg</w:t>
            </w:r>
            <w:proofErr w:type="spellEnd"/>
            <w:r>
              <w:t>. Ve Çocuk Bayramının önemi</w:t>
            </w:r>
            <w:proofErr w:type="gramStart"/>
            <w:r>
              <w:t>)</w:t>
            </w:r>
            <w:proofErr w:type="gramEnd"/>
          </w:p>
        </w:tc>
        <w:tc>
          <w:tcPr>
            <w:tcW w:w="3174" w:type="dxa"/>
            <w:vAlign w:val="center"/>
          </w:tcPr>
          <w:p w:rsidR="000245CE" w:rsidRDefault="00483CDB">
            <w:r>
              <w:t xml:space="preserve">Makinelere Takılan Koruyucu Aparatlar, Binalarda Güvenliği Tehdit Edici Unsurlar, Elektrik Tesisatları, Isıtma ve Havalandırma Tesisatları, UYGULAMA FAALİYETİ. ÖLÇME VE DEĞERLENDİRME. . </w:t>
            </w:r>
            <w:proofErr w:type="gramStart"/>
            <w:r>
              <w:t>(</w:t>
            </w:r>
            <w:proofErr w:type="gramEnd"/>
            <w:r>
              <w:t xml:space="preserve">23 Nisan Ulusal </w:t>
            </w:r>
            <w:proofErr w:type="spellStart"/>
            <w:r>
              <w:t>Eg</w:t>
            </w:r>
            <w:proofErr w:type="spellEnd"/>
            <w:r>
              <w:t>. Ve Çocuk Bayramı</w:t>
            </w:r>
            <w:proofErr w:type="gramStart"/>
            <w:r>
              <w:t>)</w:t>
            </w:r>
            <w:proofErr w:type="gramEnd"/>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1 Mayıs İşçi Bayramı</w:t>
            </w:r>
          </w:p>
        </w:tc>
      </w:tr>
      <w:tr w:rsidR="000245CE" w:rsidTr="00247DEF">
        <w:trPr>
          <w:cantSplit/>
          <w:trHeight w:val="1134"/>
        </w:trPr>
        <w:tc>
          <w:tcPr>
            <w:tcW w:w="499" w:type="dxa"/>
            <w:textDirection w:val="btLr"/>
          </w:tcPr>
          <w:p w:rsidR="000245CE" w:rsidRDefault="00483CDB">
            <w:pPr>
              <w:ind w:left="113" w:right="113"/>
              <w:jc w:val="center"/>
            </w:pPr>
            <w:r>
              <w:t>MAYIS</w:t>
            </w:r>
          </w:p>
        </w:tc>
        <w:tc>
          <w:tcPr>
            <w:tcW w:w="715" w:type="dxa"/>
            <w:textDirection w:val="btLr"/>
          </w:tcPr>
          <w:p w:rsidR="000245CE" w:rsidRDefault="00483CDB">
            <w:pPr>
              <w:ind w:left="113" w:right="113"/>
              <w:jc w:val="center"/>
            </w:pPr>
            <w:r>
              <w:t>29.HAFTA(03-09)</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MODÜL5: İŞ GÜVENLİĞİ VE İŞÇİ SAĞLIĞI</w:t>
            </w:r>
          </w:p>
        </w:tc>
        <w:tc>
          <w:tcPr>
            <w:tcW w:w="3195" w:type="dxa"/>
            <w:vAlign w:val="center"/>
          </w:tcPr>
          <w:p w:rsidR="000245CE" w:rsidRDefault="00483CDB">
            <w:r>
              <w:t>Meslek hastalıklarının sebeplerini öğrenir, buna göre gerekli önlemleri alır. Meslek hastalıklarını açıklar. Meslek hastalıklarının sebeplerini inceler.</w:t>
            </w:r>
          </w:p>
        </w:tc>
        <w:tc>
          <w:tcPr>
            <w:tcW w:w="3174" w:type="dxa"/>
            <w:vAlign w:val="center"/>
          </w:tcPr>
          <w:p w:rsidR="000245CE" w:rsidRDefault="00483CDB">
            <w:r>
              <w:t>MESLEK HASTALIKLARI: Meslek Hastalığı Nedir? Nedenleri, Önleme, Meslek Hastalıklarına Karşı Alınabilecek Önlemler. UYGULAMA FAALİYETİ.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lastRenderedPageBreak/>
              <w:t>MAYIS</w:t>
            </w:r>
          </w:p>
        </w:tc>
        <w:tc>
          <w:tcPr>
            <w:tcW w:w="715" w:type="dxa"/>
            <w:textDirection w:val="btLr"/>
          </w:tcPr>
          <w:p w:rsidR="000245CE" w:rsidRDefault="00483CDB">
            <w:pPr>
              <w:ind w:left="113" w:right="113"/>
              <w:jc w:val="center"/>
            </w:pPr>
            <w:r>
              <w:t>30.HAFTA(10-16)</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MODÜL5: İŞ GÜVENLİĞİ VE İŞÇİ SAĞLIĞI</w:t>
            </w:r>
          </w:p>
        </w:tc>
        <w:tc>
          <w:tcPr>
            <w:tcW w:w="3195" w:type="dxa"/>
            <w:vAlign w:val="center"/>
          </w:tcPr>
          <w:p w:rsidR="000245CE" w:rsidRDefault="00483CDB">
            <w:r>
              <w:t>İşyerinde ortaya çıkabilecek kaza, yaralanma ve yangınlara karşı gerekli tedbirleri alır. Kaza kavramını tanımlar. İlgili alandaki tipik iş kazalarını açıklar. Yangının nedenlerini sıralar. Kaza ve yaralanmalara karşı alınacak önlemlerle ilgili rapor hazırlar.</w:t>
            </w:r>
          </w:p>
        </w:tc>
        <w:tc>
          <w:tcPr>
            <w:tcW w:w="3174" w:type="dxa"/>
            <w:vAlign w:val="center"/>
          </w:tcPr>
          <w:p w:rsidR="000245CE" w:rsidRDefault="00483CDB">
            <w:r>
              <w:t>KAZA VE YANGIN ÖNLEMLERİ: Kaza Nedir? İş Kazasını Meydana Getiren Nedenler, Çeşitli Meslek Alanlarındaki Tipik İş Kazaları, Yanma / Yangın Nedir? Yangının Nedenleri, Yangın Söndürmede Kullanılan Yöntemler, Söndürücü Maddeler, Yangın Önlemleri.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MAYIS</w:t>
            </w:r>
          </w:p>
        </w:tc>
        <w:tc>
          <w:tcPr>
            <w:tcW w:w="715" w:type="dxa"/>
            <w:textDirection w:val="btLr"/>
          </w:tcPr>
          <w:p w:rsidR="000245CE" w:rsidRDefault="00483CDB">
            <w:pPr>
              <w:ind w:left="113" w:right="113"/>
              <w:jc w:val="center"/>
            </w:pPr>
            <w:r>
              <w:t>31.HAFTA(17-23)</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MODÜL5: İŞ GÜVENLİĞİ VE İŞÇİ SAĞLIĞI</w:t>
            </w:r>
          </w:p>
        </w:tc>
        <w:tc>
          <w:tcPr>
            <w:tcW w:w="3195" w:type="dxa"/>
            <w:vAlign w:val="center"/>
          </w:tcPr>
          <w:p w:rsidR="000245CE" w:rsidRDefault="00483CDB">
            <w:r>
              <w:t>İş kazasından sonra yapılması gereken iş ve işlemleri yürütür. İş hukukunun temel kavramlarını açıklar. İşyeri kaza bildirim formu hazırlar.</w:t>
            </w:r>
          </w:p>
        </w:tc>
        <w:tc>
          <w:tcPr>
            <w:tcW w:w="3174" w:type="dxa"/>
            <w:vAlign w:val="center"/>
          </w:tcPr>
          <w:p w:rsidR="000245CE" w:rsidRDefault="00483CDB">
            <w:r>
              <w:t>İŞ KAZALARINDA UYGULANACAK HUKUKİ İŞLEMLER: İş Hukuku’nun Temel Kavramları, İş Kazalarında Yapılacak Hukuki İşlemler, 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483CDB">
            <w:pPr>
              <w:rPr>
                <w:b/>
              </w:rPr>
            </w:pPr>
            <w:r>
              <w:br/>
            </w:r>
            <w:r>
              <w:rPr>
                <w:b/>
              </w:rPr>
              <w:t>19 Mayıs Atatürk’ü Anma Gençlik ve Spor Bayramı</w:t>
            </w:r>
          </w:p>
        </w:tc>
      </w:tr>
      <w:tr w:rsidR="000245CE" w:rsidTr="00247DEF">
        <w:trPr>
          <w:cantSplit/>
          <w:trHeight w:val="1134"/>
        </w:trPr>
        <w:tc>
          <w:tcPr>
            <w:tcW w:w="499" w:type="dxa"/>
            <w:textDirection w:val="btLr"/>
          </w:tcPr>
          <w:p w:rsidR="000245CE" w:rsidRDefault="00483CDB">
            <w:pPr>
              <w:ind w:left="113" w:right="113"/>
              <w:jc w:val="center"/>
            </w:pPr>
            <w:r>
              <w:t>MAYIS</w:t>
            </w:r>
          </w:p>
        </w:tc>
        <w:tc>
          <w:tcPr>
            <w:tcW w:w="715" w:type="dxa"/>
            <w:textDirection w:val="btLr"/>
          </w:tcPr>
          <w:p w:rsidR="000245CE" w:rsidRDefault="00483CDB">
            <w:pPr>
              <w:ind w:left="113" w:right="113"/>
              <w:jc w:val="center"/>
            </w:pPr>
            <w:r>
              <w:t>32.HAFTA(24-30)</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MODÜL6: ÇEVRE KORUMA</w:t>
            </w:r>
          </w:p>
        </w:tc>
        <w:tc>
          <w:tcPr>
            <w:tcW w:w="3195" w:type="dxa"/>
            <w:vAlign w:val="center"/>
          </w:tcPr>
          <w:p w:rsidR="000245CE" w:rsidRDefault="00483CDB">
            <w:r>
              <w:t>Çevre kirliliği, çevrenin korunması ve israfın önlenmesinin önemini yazılı/sözlü ve görsel. Materyallerle açıklar. Çevre sorunlarını açıklar. Çevre koruma ile ilgili tedbirler ile ilgili sunum yapar. “19 Mayıs Atatürk’ü Anma Gençlik ve Spor Bayramı Haftası” Atatürk’ün “Ben sporcunun zeki, çevik aynı zamanda ahlaklısını severim” veciz sözü açıklanacak.</w:t>
            </w:r>
          </w:p>
        </w:tc>
        <w:tc>
          <w:tcPr>
            <w:tcW w:w="3174" w:type="dxa"/>
            <w:vAlign w:val="center"/>
          </w:tcPr>
          <w:p w:rsidR="000245CE" w:rsidRDefault="00483CDB">
            <w:r>
              <w:t>SEKTÖREL ÇEVRE SORUNLARI: Çevre Sorunları, Çevreye İlişkin Tanımlar, Çevreyi Koruma Tedbirler, . Sektörel Sorunlardan Kaynaklanan Sorunlar. ÖLÇME VE DEĞERLENDİRME “19 Mayıs Atatürk’ü Anma Gençlik ve Spor Bayramı Haftası”</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247DEF">
            <w:r>
              <w:t>2. DEĞERLENDİRME SINAVI</w:t>
            </w:r>
          </w:p>
        </w:tc>
      </w:tr>
      <w:tr w:rsidR="000245CE" w:rsidTr="00247DEF">
        <w:trPr>
          <w:cantSplit/>
          <w:trHeight w:val="1134"/>
        </w:trPr>
        <w:tc>
          <w:tcPr>
            <w:tcW w:w="499" w:type="dxa"/>
            <w:textDirection w:val="btLr"/>
          </w:tcPr>
          <w:p w:rsidR="000245CE" w:rsidRDefault="00483CDB">
            <w:pPr>
              <w:ind w:left="113" w:right="113"/>
              <w:jc w:val="center"/>
            </w:pPr>
            <w:r>
              <w:lastRenderedPageBreak/>
              <w:t>MAYIS-HAZİRAN</w:t>
            </w:r>
          </w:p>
        </w:tc>
        <w:tc>
          <w:tcPr>
            <w:tcW w:w="715" w:type="dxa"/>
            <w:textDirection w:val="btLr"/>
          </w:tcPr>
          <w:p w:rsidR="000245CE" w:rsidRDefault="00483CDB">
            <w:pPr>
              <w:ind w:left="113" w:right="113"/>
              <w:jc w:val="center"/>
            </w:pPr>
            <w:r>
              <w:t>33.HAFTA(31-06)</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MODÜL6: ÇEVRE KORUMA</w:t>
            </w:r>
          </w:p>
        </w:tc>
        <w:tc>
          <w:tcPr>
            <w:tcW w:w="3195" w:type="dxa"/>
            <w:vAlign w:val="center"/>
          </w:tcPr>
          <w:p w:rsidR="000245CE" w:rsidRDefault="00483CDB">
            <w:r>
              <w:t>Yaşadığı ortamdan kaynaklanan hava, su ve toprak kirliliğini önleyici tedbirleri alır. Hava kirliliğinin sebeplerini sıralar. Çevresinde bulunan arıtma tesislerini gözlemleyerek sunum yapar.</w:t>
            </w:r>
          </w:p>
        </w:tc>
        <w:tc>
          <w:tcPr>
            <w:tcW w:w="3174" w:type="dxa"/>
            <w:vAlign w:val="center"/>
          </w:tcPr>
          <w:p w:rsidR="00247DEF" w:rsidRDefault="00483CDB">
            <w:r>
              <w:t xml:space="preserve">DOĞA KİRLİLİĞİ: Hava, Su ve Toprak Kavramları, Hava Kirliliğinin Sebepleri, Hava Kirliliğinin İnsan ve Çevreye Etkileri, Hava Kirliliğini Önleme Çalışmaları, Su Kirliliğinin Tanımı ve Su Kirliliğinin Nedenleri. Su Kirliliğinin Çevresel Etkileri. Toprak Kirliliğinin İnsan ve Çevreye Etkileri. </w:t>
            </w:r>
          </w:p>
          <w:p w:rsidR="000245CE" w:rsidRDefault="00483CDB">
            <w:r>
              <w:t>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t>HAZİRAN</w:t>
            </w:r>
          </w:p>
        </w:tc>
        <w:tc>
          <w:tcPr>
            <w:tcW w:w="715" w:type="dxa"/>
            <w:textDirection w:val="btLr"/>
          </w:tcPr>
          <w:p w:rsidR="000245CE" w:rsidRDefault="00483CDB">
            <w:pPr>
              <w:ind w:left="113" w:right="113"/>
              <w:jc w:val="center"/>
            </w:pPr>
            <w:r>
              <w:t>34.HAFTA(07-13)</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MODÜL6: ÇEVRE KORUMA</w:t>
            </w:r>
          </w:p>
        </w:tc>
        <w:tc>
          <w:tcPr>
            <w:tcW w:w="3195" w:type="dxa"/>
            <w:vAlign w:val="center"/>
          </w:tcPr>
          <w:p w:rsidR="000245CE" w:rsidRDefault="00483CDB">
            <w:r>
              <w:t>Yaşadığı ortamdan kaynaklanan gürültü kirliliğini önleyici tedbirleri alır. Gürültünün kaynaklarını sıralar. Gürültü kaynaklarını inceleyerek insan ve çevreye etkileri ile ilgili sunum yapar.</w:t>
            </w:r>
          </w:p>
        </w:tc>
        <w:tc>
          <w:tcPr>
            <w:tcW w:w="3174" w:type="dxa"/>
            <w:vAlign w:val="center"/>
          </w:tcPr>
          <w:p w:rsidR="00247DEF" w:rsidRDefault="00247DEF"/>
          <w:p w:rsidR="00247DEF" w:rsidRDefault="00483CDB">
            <w:r>
              <w:t xml:space="preserve">GÜRÜLTÜ KİRLİLİĞİ: Gürültünün Kaynakları, Gürültünün İnsan ve Çevresine Etkileri, Gürültü Kirliliğinin Önlenmesi, Gürültü Kirliliğiyle İlgili Yasal Hak ve Sorumlulukları. </w:t>
            </w:r>
          </w:p>
          <w:p w:rsidR="000245CE" w:rsidRDefault="00483CDB">
            <w:r>
              <w:t>ÖLÇME VE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r w:rsidR="000245CE" w:rsidTr="00247DEF">
        <w:trPr>
          <w:cantSplit/>
          <w:trHeight w:val="1134"/>
        </w:trPr>
        <w:tc>
          <w:tcPr>
            <w:tcW w:w="499" w:type="dxa"/>
            <w:textDirection w:val="btLr"/>
          </w:tcPr>
          <w:p w:rsidR="000245CE" w:rsidRDefault="00483CDB">
            <w:pPr>
              <w:ind w:left="113" w:right="113"/>
              <w:jc w:val="center"/>
            </w:pPr>
            <w:r>
              <w:lastRenderedPageBreak/>
              <w:t>HAZİRAN</w:t>
            </w:r>
          </w:p>
        </w:tc>
        <w:tc>
          <w:tcPr>
            <w:tcW w:w="715" w:type="dxa"/>
            <w:textDirection w:val="btLr"/>
          </w:tcPr>
          <w:p w:rsidR="000245CE" w:rsidRDefault="00483CDB">
            <w:pPr>
              <w:ind w:left="113" w:right="113"/>
              <w:jc w:val="center"/>
            </w:pPr>
            <w:r>
              <w:t>35.HAFTA(14-20)</w:t>
            </w:r>
          </w:p>
        </w:tc>
        <w:tc>
          <w:tcPr>
            <w:tcW w:w="425" w:type="dxa"/>
            <w:textDirection w:val="btLr"/>
          </w:tcPr>
          <w:p w:rsidR="000245CE" w:rsidRDefault="00483CDB">
            <w:pPr>
              <w:ind w:left="113" w:right="113"/>
              <w:jc w:val="center"/>
            </w:pPr>
            <w:r>
              <w:t>2 SAAT</w:t>
            </w:r>
          </w:p>
        </w:tc>
        <w:tc>
          <w:tcPr>
            <w:tcW w:w="1736" w:type="dxa"/>
            <w:vAlign w:val="center"/>
          </w:tcPr>
          <w:p w:rsidR="000245CE" w:rsidRDefault="00483CDB">
            <w:r>
              <w:t>MODÜL6: ÇEVRE KORUMA</w:t>
            </w:r>
          </w:p>
        </w:tc>
        <w:tc>
          <w:tcPr>
            <w:tcW w:w="3195" w:type="dxa"/>
            <w:vAlign w:val="center"/>
          </w:tcPr>
          <w:p w:rsidR="000245CE" w:rsidRDefault="00483CDB">
            <w:r>
              <w:t>Çevreye zarar vermeyen enerji kaynaklarını kullanmayı tercih eder. Enerji kaynaklarını açıklar. Çevrede bulunan enerji kaynakları ile ilgili sunum yapar. İsraf ve ekmek israfını önlemeye ilişkin tedbirleri alır. İsrafla ilgili kavramları açıklar. Okul ortamında su ve enerji israfını engeller.</w:t>
            </w:r>
          </w:p>
        </w:tc>
        <w:tc>
          <w:tcPr>
            <w:tcW w:w="3174" w:type="dxa"/>
            <w:vAlign w:val="center"/>
          </w:tcPr>
          <w:p w:rsidR="00247DEF" w:rsidRDefault="00247DEF"/>
          <w:p w:rsidR="000245CE" w:rsidRDefault="00483CDB">
            <w:r>
              <w:t>ÇEVREYE DUYARLI ENERJİ KAYNAKLARI: Enerji Kaynakları, Enerji Kaynaklarını Ekonomik ve Verimli Kullanma Yolları, Çevreyi ve İnsan Sağlığını Tehdit Edici Enerji Kaynaklarına Karşı Önlemler, Yeni ve Temiz Enerji Kaynakları. ÖLÇME VE DEĞERLENDİRME. İSRAFA KARŞI DUYARLI OLMA: İsrafla İlgili Kavramlar, İsraf Çeşitleri, İsrafa Neden Olan Sebeplerin Nedenleri, Aile ve Ülke Ekonomisine Verdiği Zararlar, İsrafı Azaltacak Çözüm Yolları, MODÜL DEĞERLENDİRME.</w:t>
            </w:r>
          </w:p>
        </w:tc>
        <w:tc>
          <w:tcPr>
            <w:tcW w:w="2319" w:type="dxa"/>
            <w:vAlign w:val="center"/>
          </w:tcPr>
          <w:p w:rsidR="000245CE" w:rsidRDefault="00483CDB">
            <w:r>
              <w:t>Anlatım, problem çözme, soru-cevap, araştırma, uygulama, bireysel öğrenme</w:t>
            </w:r>
          </w:p>
        </w:tc>
        <w:tc>
          <w:tcPr>
            <w:tcW w:w="1574" w:type="dxa"/>
            <w:vAlign w:val="center"/>
          </w:tcPr>
          <w:p w:rsidR="000245CE" w:rsidRDefault="00483CDB">
            <w:r>
              <w:t>Ders modülleri, akıllı tahta, projeksiyon cihazı.</w:t>
            </w:r>
          </w:p>
        </w:tc>
        <w:tc>
          <w:tcPr>
            <w:tcW w:w="1977" w:type="dxa"/>
            <w:vAlign w:val="center"/>
          </w:tcPr>
          <w:p w:rsidR="000245CE" w:rsidRDefault="000245CE"/>
        </w:tc>
      </w:tr>
    </w:tbl>
    <w:p w:rsidR="000245CE" w:rsidRDefault="00483CDB">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35 haftadır.</w:t>
      </w:r>
    </w:p>
    <w:p w:rsidR="00247DEF" w:rsidRDefault="00247DEF">
      <w:pPr>
        <w:rPr>
          <w:b/>
          <w:sz w:val="16"/>
        </w:rPr>
      </w:pPr>
    </w:p>
    <w:p w:rsidR="00247DEF" w:rsidRDefault="00247DEF" w:rsidP="00247DEF">
      <w:pPr>
        <w:rPr>
          <w:b/>
          <w:sz w:val="16"/>
        </w:rPr>
      </w:pP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proofErr w:type="gramStart"/>
      <w:r>
        <w:rPr>
          <w:b/>
          <w:sz w:val="16"/>
        </w:rPr>
        <w:t>….</w:t>
      </w:r>
      <w:proofErr w:type="gramEnd"/>
      <w:r>
        <w:rPr>
          <w:b/>
          <w:sz w:val="16"/>
        </w:rPr>
        <w:t xml:space="preserve">  / </w:t>
      </w:r>
      <w:proofErr w:type="gramStart"/>
      <w:r>
        <w:rPr>
          <w:b/>
          <w:sz w:val="16"/>
        </w:rPr>
        <w:t>….</w:t>
      </w:r>
      <w:proofErr w:type="gramEnd"/>
      <w:r>
        <w:rPr>
          <w:b/>
          <w:sz w:val="16"/>
        </w:rPr>
        <w:t xml:space="preserve">  / 2020</w:t>
      </w:r>
    </w:p>
    <w:p w:rsidR="00247DEF" w:rsidRDefault="00CA579E" w:rsidP="00247DEF">
      <w:pPr>
        <w:rPr>
          <w:b/>
          <w:sz w:val="16"/>
        </w:rPr>
      </w:pPr>
      <w:r>
        <w:rPr>
          <w:b/>
          <w:sz w:val="16"/>
        </w:rPr>
        <w:t>GÜNGÖR DURDU</w:t>
      </w:r>
      <w:r>
        <w:rPr>
          <w:b/>
          <w:sz w:val="16"/>
        </w:rPr>
        <w:tab/>
      </w:r>
      <w:r>
        <w:rPr>
          <w:b/>
          <w:sz w:val="16"/>
        </w:rPr>
        <w:tab/>
      </w:r>
      <w:r>
        <w:rPr>
          <w:b/>
          <w:sz w:val="16"/>
        </w:rPr>
        <w:tab/>
      </w:r>
      <w:r>
        <w:rPr>
          <w:b/>
          <w:sz w:val="16"/>
        </w:rPr>
        <w:tab/>
      </w:r>
      <w:r>
        <w:rPr>
          <w:b/>
          <w:sz w:val="16"/>
        </w:rPr>
        <w:tab/>
      </w:r>
      <w:r>
        <w:rPr>
          <w:b/>
          <w:sz w:val="16"/>
        </w:rPr>
        <w:tab/>
      </w:r>
      <w:r>
        <w:rPr>
          <w:b/>
          <w:sz w:val="16"/>
        </w:rPr>
        <w:tab/>
      </w:r>
      <w:r w:rsidR="00247DEF">
        <w:rPr>
          <w:b/>
          <w:sz w:val="16"/>
        </w:rPr>
        <w:tab/>
      </w:r>
      <w:r w:rsidR="00247DEF">
        <w:rPr>
          <w:b/>
          <w:sz w:val="16"/>
        </w:rPr>
        <w:tab/>
      </w:r>
      <w:r w:rsidR="00247DEF">
        <w:rPr>
          <w:b/>
          <w:sz w:val="16"/>
        </w:rPr>
        <w:tab/>
      </w:r>
      <w:r w:rsidR="00247DEF">
        <w:rPr>
          <w:b/>
          <w:sz w:val="16"/>
        </w:rPr>
        <w:tab/>
      </w:r>
      <w:r w:rsidR="00247DEF">
        <w:rPr>
          <w:b/>
          <w:sz w:val="16"/>
        </w:rPr>
        <w:tab/>
      </w:r>
      <w:r w:rsidR="00247DEF">
        <w:rPr>
          <w:b/>
          <w:sz w:val="16"/>
        </w:rPr>
        <w:tab/>
      </w:r>
      <w:r w:rsidR="00247DEF">
        <w:rPr>
          <w:b/>
          <w:sz w:val="16"/>
        </w:rPr>
        <w:tab/>
      </w:r>
      <w:r w:rsidR="00247DEF">
        <w:rPr>
          <w:b/>
          <w:sz w:val="16"/>
        </w:rPr>
        <w:tab/>
      </w:r>
      <w:r w:rsidR="00247DEF">
        <w:rPr>
          <w:b/>
          <w:sz w:val="16"/>
        </w:rPr>
        <w:tab/>
      </w:r>
      <w:r w:rsidR="00247DEF">
        <w:rPr>
          <w:b/>
          <w:sz w:val="16"/>
        </w:rPr>
        <w:tab/>
        <w:t>UYGUNDUR.</w:t>
      </w:r>
    </w:p>
    <w:p w:rsidR="00247DEF" w:rsidRDefault="00247DEF" w:rsidP="00247DEF">
      <w:pPr>
        <w:rPr>
          <w:b/>
          <w:sz w:val="16"/>
        </w:rPr>
      </w:pPr>
      <w:r>
        <w:rPr>
          <w:b/>
          <w:sz w:val="16"/>
        </w:rPr>
        <w:t xml:space="preserve">                                          DERS ÖĞRETMENLERİ</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OKUL MÜDÜRÜ</w:t>
      </w:r>
    </w:p>
    <w:p w:rsidR="00247DEF" w:rsidRDefault="00247DEF" w:rsidP="00247DEF">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p>
    <w:p w:rsidR="00247DEF" w:rsidRDefault="00247DEF"/>
    <w:sectPr w:rsidR="00247DEF" w:rsidSect="000245CE">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45CE"/>
    <w:rsid w:val="000245CE"/>
    <w:rsid w:val="00247DEF"/>
    <w:rsid w:val="00483CDB"/>
    <w:rsid w:val="00CA579E"/>
    <w:rsid w:val="00DD65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0245CE"/>
  </w:style>
  <w:style w:type="character" w:styleId="Kpr">
    <w:name w:val="Hyperlink"/>
    <w:rsid w:val="000245CE"/>
    <w:rPr>
      <w:color w:val="0000FF"/>
      <w:u w:val="single"/>
    </w:rPr>
  </w:style>
  <w:style w:type="character" w:styleId="SatrNumaras">
    <w:name w:val="line number"/>
    <w:basedOn w:val="VarsaylanParagrafYazTipi"/>
    <w:semiHidden/>
    <w:rsid w:val="000245CE"/>
  </w:style>
  <w:style w:type="table" w:styleId="TabloBasit1">
    <w:name w:val="Table Simple 1"/>
    <w:basedOn w:val="NormalTablo"/>
    <w:rsid w:val="000245C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0245C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2908</Words>
  <Characters>16576</Characters>
  <Application>Microsoft Office Word</Application>
  <DocSecurity>0</DocSecurity>
  <Lines>138</Lines>
  <Paragraphs>38</Paragraphs>
  <ScaleCrop>false</ScaleCrop>
  <Company/>
  <LinksUpToDate>false</LinksUpToDate>
  <CharactersWithSpaces>19446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ALTUG_ONAL</dc:creator>
  <cp:lastModifiedBy>4D</cp:lastModifiedBy>
  <cp:revision>4</cp:revision>
  <dcterms:created xsi:type="dcterms:W3CDTF">2020-09-13T22:27:00Z</dcterms:created>
  <dcterms:modified xsi:type="dcterms:W3CDTF">2020-09-20T08:22:00Z</dcterms:modified>
</cp:coreProperties>
</file>